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жилищно-коммунального хозяйства Волгоградской обл. от 16.11.2016 N 449-ОД</w:t>
              <w:br/>
              <w:t xml:space="preserve">"Об утверждении Порядка предоставления владельцем специального счета и региональным оператором сведений о денежных средствах на капитальный ремонт многоквартирных жилых домов, иных сведений, подлежащих предоставлению указанными лицами"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ноября 2016 г. N 449-ОД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ВЛАДЕЛЬЦЕМ</w:t>
      </w:r>
    </w:p>
    <w:p>
      <w:pPr>
        <w:pStyle w:val="2"/>
        <w:jc w:val="center"/>
      </w:pPr>
      <w:r>
        <w:rPr>
          <w:sz w:val="20"/>
        </w:rPr>
        <w:t xml:space="preserve">СПЕЦИАЛЬНОГО СЧЕТА И РЕГИОНАЛЬНЫМ ОПЕРАТОРОМ СВЕДЕНИЙ</w:t>
      </w:r>
    </w:p>
    <w:p>
      <w:pPr>
        <w:pStyle w:val="2"/>
        <w:jc w:val="center"/>
      </w:pPr>
      <w:r>
        <w:rPr>
          <w:sz w:val="20"/>
        </w:rPr>
        <w:t xml:space="preserve">О ДЕНЕЖНЫХ СРЕДСТВАХ НА КАПИТАЛЬНЫЙ РЕМОНТ МНОГОКВАРТИРНЫХ</w:t>
      </w:r>
    </w:p>
    <w:p>
      <w:pPr>
        <w:pStyle w:val="2"/>
        <w:jc w:val="center"/>
      </w:pPr>
      <w:r>
        <w:rPr>
          <w:sz w:val="20"/>
        </w:rPr>
        <w:t xml:space="preserve">ЖИЛЫХ ДОМОВ, ИНЫХ СВЕДЕНИЙ, ПОДЛЕЖАЩИХ ПРЕДОСТАВЛЕНИЮ</w:t>
      </w:r>
    </w:p>
    <w:p>
      <w:pPr>
        <w:pStyle w:val="2"/>
        <w:jc w:val="center"/>
      </w:pPr>
      <w:r>
        <w:rPr>
          <w:sz w:val="20"/>
        </w:rPr>
        <w:t xml:space="preserve">УКАЗАННЫМИ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владельцем специального счета и региональным оператором сведений о денежных средствах на капитальный ремонт многоквартирных жилых домов, иных сведений, подлежащих предоставлению указанными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17 ноября 2016 года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О.Д.НИКОЛАЕВ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16.11.2016 N 449-ОД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ВЛАДЕЛЬЦЕМ СПЕЦИАЛЬНОГО СЧЕТА И РЕГИОНАЛЬНЫМ</w:t>
      </w:r>
    </w:p>
    <w:p>
      <w:pPr>
        <w:pStyle w:val="2"/>
        <w:jc w:val="center"/>
      </w:pPr>
      <w:r>
        <w:rPr>
          <w:sz w:val="20"/>
        </w:rPr>
        <w:t xml:space="preserve">ОПЕРАТОРОМ СВЕДЕНИЙ О ДЕНЕЖНЫХ СРЕДСТВАХ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МНОГОКВАРТИРНЫХ ЖИЛЫХ ДОМОВ, ИНЫХ СВЕДЕНИЙ,</w:t>
      </w:r>
    </w:p>
    <w:p>
      <w:pPr>
        <w:pStyle w:val="2"/>
        <w:jc w:val="center"/>
      </w:pPr>
      <w:r>
        <w:rPr>
          <w:sz w:val="20"/>
        </w:rPr>
        <w:t xml:space="preserve">ПОДЛЕЖАЩИХ ПРЕДОСТАВЛЕНИЮ УКАЗАННЫМИ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владельцем специального счета и региональным оператором сведений, подлежащих предоставлению 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7 статьи 177</w:t>
        </w:r>
      </w:hyperlink>
      <w:r>
        <w:rPr>
          <w:sz w:val="20"/>
        </w:rPr>
        <w:t xml:space="preserve"> и со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183</w:t>
        </w:r>
      </w:hyperlink>
      <w:r>
        <w:rPr>
          <w:sz w:val="20"/>
        </w:rPr>
        <w:t xml:space="preserve"> Жилищного кодекса Российской Федерации, перечень иных сведений, подлежащих предоставлению указанными лицами, а также порядок предоставления таких сведений на территории Волгоградской области.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Владелец специального счета предоставляет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сумме зачисленных на специальный счет платежей собственников всех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остатке средств на специальном 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 всех операциях по данному специальному счету.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Региональный оператор предоставляет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о размере уплаченных пеней за ненадлежащее исполнение обязанности по уплате таких взносов, об общей сумме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размере средств, направленных региональным оператором на капитальный ремонт общего имущества в многоквартирном доме, в том числе о размере предоставленной рассрочки оплаты услуг и (или) работ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иным сведениям, предоставляемым владельцем специального счета и региональным оператором,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распоряжениях владельца специального счета по совершению операций, об отказах банка в выполнении таких распоряжений;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зачете региональным оператором средств в счет исполнения на будущий период обязательств по уплате взносов на капитальный ремонт в соответствии с </w:t>
      </w:r>
      <w:hyperlink w:history="0" r:id="rId1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5 статьи 181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получение сведений, определенных </w:t>
      </w:r>
      <w:hyperlink w:history="0" w:anchor="P37" w:tooltip="2. Владелец специального счета предоставляет следующие сведени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имеют собственники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получение сведений, определенных </w:t>
      </w:r>
      <w:hyperlink w:history="0" w:anchor="P41" w:tooltip="3. Региональный оператор предоставляет следующие сведения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46" w:tooltip="4. К иным сведениям, предоставляемым владельцем специального счета и региональным оператором, относятся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собственники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непосредственном управлении многоквартирным домом собственниками помещений в этом многоквартирном доме - один из собственников помещений в таком доме, определенный решением общего собрания собственников помещений в многоквартирном доме,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Запрос на получение сведений, предусмотренных настоящим Порядком, направляется владельцу специального счета, региональному оператору в письменной форме по почте, нарочно либо посредством информационно-телекоммуникационных сетей общего пользования (по электронной почте, посредством факсимильной связи).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Запрос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(наименование) заявителя, почтовый адрес, а также адрес электронной почты и номер телефона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 и объем сведений, подлежащих предоставлению.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запросу прилагаются документы, подтверждающие право заявителя на получение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Запрашиваемые сведения предоставляются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предоставляются владельцем специального счета или региональным оператором путем направления ответов в письменной форме по почте либо посредством информационно-телекоммуникационных сетей общего пользования (по электронной почте, посредством факсимильной связи) на указанный заявителем адрес не позднее 20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информации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заявителя права на получение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запросе информации и (или) документов, указанных в </w:t>
      </w:r>
      <w:hyperlink w:history="0" w:anchor="P55" w:tooltip="7. Запрос должен содержать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информации, не предусмотренной </w:t>
      </w:r>
      <w:hyperlink w:history="0" w:anchor="P37" w:tooltip="2. Владелец специального счета предоставляет следующие сведения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41" w:tooltip="3. Региональный оператор предоставляет следующие сведения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46" w:tooltip="4. К иным сведениям, предоставляемым владельцем специального счета и региональным оператором, относятся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информации владелец специального счета или региональный оператор уведомляет заявителя в письменной форме по почте либо посредством информационно-телекоммуникационных сетей общего пользования (по электронной почте, посредством факсимильной связи) на указанный заявителем адрес не позднее 20 дней со дня получения запроса с указанием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жилищно-коммунального хозяйства Волгоградской обл. от 16.11.2016 N 449-ОД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B218F525A12E2D15C370AE39B8A2C9845B0B10451B5A2AE0E29D91BB7FBF841C3DB26DFCBA646808587BCF25667B1AA82A3A4F36JCv7I" TargetMode = "External"/>
	<Relationship Id="rId8" Type="http://schemas.openxmlformats.org/officeDocument/2006/relationships/hyperlink" Target="consultantplus://offline/ref=8DB218F525A12E2D15C370AE39B8A2C9845B0B10451B5A2AE0E29D91BB7FBF841C3DB26CFCBE646808587BCF25667B1AA82A3A4F36JCv7I" TargetMode = "External"/>
	<Relationship Id="rId9" Type="http://schemas.openxmlformats.org/officeDocument/2006/relationships/hyperlink" Target="consultantplus://offline/ref=8DB218F525A12E2D15C370AE39B8A2C9845B0B10451B5A2AE0E29D91BB7FBF841C3DB26CF9BC646808587BCF25667B1AA82A3A4F36JCv7I" TargetMode = "External"/>
	<Relationship Id="rId10" Type="http://schemas.openxmlformats.org/officeDocument/2006/relationships/hyperlink" Target="consultantplus://offline/ref=8DB218F525A12E2D15C370AE39B8A2C9845B0B10451B5A2AE0E29D91BB7FBF841C3DB26EFEBF6A3B5A177A936037681AAE2A394D2AC78A50J6v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жилищно-коммунального хозяйства Волгоградской обл. от 16.11.2016 N 449-ОД
"Об утверждении Порядка предоставления владельцем специального счета и региональным оператором сведений о денежных средствах на капитальный ремонт многоквартирных жилых домов, иных сведений, подлежащих предоставлению указанными лицами"</dc:title>
  <dcterms:created xsi:type="dcterms:W3CDTF">2022-12-14T08:47:09Z</dcterms:created>
</cp:coreProperties>
</file>